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1F2110F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232B2">
        <w:t>DC Circuits and Devices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BF26CB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E232B2">
        <w:t>EENG 1105</w:t>
      </w:r>
    </w:p>
    <w:p w14:paraId="43D6665B" w14:textId="77777777" w:rsidR="002D552E" w:rsidRPr="002D552E" w:rsidRDefault="002D552E" w:rsidP="002D552E">
      <w:pPr>
        <w:spacing w:after="0" w:line="240" w:lineRule="auto"/>
        <w:rPr>
          <w:rFonts w:eastAsia="Times New Roman" w:cs="Times New Roman"/>
          <w:b/>
          <w:szCs w:val="24"/>
        </w:rPr>
      </w:pPr>
    </w:p>
    <w:p w14:paraId="43D6665C" w14:textId="324E471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232B2">
        <w:rPr>
          <w:rFonts w:eastAsia="Times New Roman" w:cs="Times New Roman"/>
          <w:b/>
          <w:szCs w:val="24"/>
        </w:rPr>
        <w:t xml:space="preserve"> </w:t>
      </w:r>
      <w:r w:rsidR="00E232B2">
        <w:t>MATH 1118 or equivalent</w:t>
      </w:r>
      <w:r w:rsidR="00E232B2">
        <w:rPr>
          <w:rFonts w:eastAsia="Times New Roman" w:cs="Times New Roman"/>
          <w:b/>
          <w:szCs w:val="24"/>
        </w:rPr>
        <w:tab/>
        <w:t xml:space="preserve"> </w:t>
      </w:r>
      <w:r w:rsidRPr="002D552E">
        <w:rPr>
          <w:rFonts w:eastAsia="Times New Roman" w:cs="Times New Roman"/>
          <w:b/>
          <w:szCs w:val="24"/>
        </w:rPr>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861A2B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E232B2">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232B2" w:rsidRPr="00E232B2">
        <w:rPr>
          <w:rFonts w:eastAsia="Times New Roman" w:cs="Times New Roman"/>
          <w:szCs w:val="24"/>
        </w:rPr>
        <w:t>2</w:t>
      </w:r>
    </w:p>
    <w:p w14:paraId="43D66661" w14:textId="7E35DAC7" w:rsidR="002D552E" w:rsidRPr="00E232B2"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E232B2" w:rsidRPr="00E232B2">
        <w:rPr>
          <w:rFonts w:eastAsia="Times New Roman" w:cs="Times New Roman"/>
          <w:szCs w:val="24"/>
        </w:rPr>
        <w:t xml:space="preserve">1 </w:t>
      </w:r>
      <w:r w:rsidRPr="00E232B2">
        <w:rPr>
          <w:rFonts w:eastAsia="Times New Roman" w:cs="Times New Roman"/>
          <w:szCs w:val="24"/>
        </w:rPr>
        <w:t>(</w:t>
      </w:r>
      <w:r w:rsidR="00E232B2" w:rsidRPr="00E232B2">
        <w:rPr>
          <w:rFonts w:eastAsia="Times New Roman" w:cs="Times New Roman"/>
          <w:szCs w:val="24"/>
        </w:rPr>
        <w:t xml:space="preserve">2 </w:t>
      </w:r>
      <w:r w:rsidRPr="00E232B2">
        <w:rPr>
          <w:rFonts w:eastAsia="Times New Roman" w:cs="Times New Roman"/>
          <w:szCs w:val="24"/>
        </w:rPr>
        <w:t>contact hours</w:t>
      </w:r>
      <w:r w:rsidRPr="002D552E">
        <w:rPr>
          <w:rFonts w:eastAsia="Times New Roman" w:cs="Times New Roman"/>
          <w:b/>
          <w:szCs w:val="24"/>
        </w:rPr>
        <w:t>)</w:t>
      </w:r>
      <w:r w:rsidRPr="002D552E">
        <w:rPr>
          <w:rFonts w:eastAsia="Times New Roman" w:cs="Times New Roman"/>
          <w:b/>
          <w:szCs w:val="24"/>
        </w:rPr>
        <w:tab/>
        <w:t>OBSERVATION HOURS*:</w:t>
      </w:r>
      <w:r w:rsidR="00E232B2">
        <w:rPr>
          <w:rFonts w:eastAsia="Times New Roman" w:cs="Times New Roman"/>
          <w:b/>
          <w:szCs w:val="24"/>
        </w:rPr>
        <w:t xml:space="preserve"> </w:t>
      </w:r>
      <w:r w:rsidR="00E232B2">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0ED39618" w14:textId="58C536EB" w:rsidR="00E232B2" w:rsidRPr="00E232B2" w:rsidRDefault="002D552E" w:rsidP="00E232B2">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C99DEE8" w14:textId="0AEE8927" w:rsidR="00E232B2" w:rsidRPr="00E232B2" w:rsidRDefault="00E232B2" w:rsidP="00E232B2">
      <w:pPr>
        <w:widowControl w:val="0"/>
        <w:autoSpaceDE w:val="0"/>
        <w:autoSpaceDN w:val="0"/>
        <w:adjustRightInd w:val="0"/>
        <w:spacing w:after="0" w:line="240" w:lineRule="auto"/>
        <w:ind w:left="720"/>
        <w:rPr>
          <w:rFonts w:eastAsia="Times New Roman" w:cs="Times New Roman"/>
          <w:b/>
          <w:bCs/>
          <w:szCs w:val="24"/>
        </w:rPr>
      </w:pPr>
      <w:r w:rsidRPr="00E232B2">
        <w:rPr>
          <w:rFonts w:eastAsia="Times New Roman" w:cs="Times New Roman"/>
          <w:szCs w:val="24"/>
        </w:rPr>
        <w:t>An examination of the behavior of passive devices in transient and steady state DC circuits.  Topics include devi</w:t>
      </w:r>
      <w:r>
        <w:rPr>
          <w:rFonts w:eastAsia="Times New Roman" w:cs="Times New Roman"/>
          <w:szCs w:val="24"/>
        </w:rPr>
        <w:t xml:space="preserve">ce construction and packaging.  </w:t>
      </w:r>
      <w:proofErr w:type="spellStart"/>
      <w:r w:rsidRPr="00E232B2">
        <w:rPr>
          <w:rFonts w:eastAsia="Times New Roman" w:cs="Times New Roman"/>
          <w:szCs w:val="24"/>
        </w:rPr>
        <w:t>Ohmic</w:t>
      </w:r>
      <w:proofErr w:type="spellEnd"/>
      <w:r w:rsidRPr="00E232B2">
        <w:rPr>
          <w:rFonts w:eastAsia="Times New Roman" w:cs="Times New Roman"/>
          <w:szCs w:val="24"/>
        </w:rPr>
        <w:t xml:space="preserve"> and non-</w:t>
      </w:r>
      <w:proofErr w:type="spellStart"/>
      <w:r w:rsidRPr="00E232B2">
        <w:rPr>
          <w:rFonts w:eastAsia="Times New Roman" w:cs="Times New Roman"/>
          <w:szCs w:val="24"/>
        </w:rPr>
        <w:t>ohmic</w:t>
      </w:r>
      <w:proofErr w:type="spellEnd"/>
      <w:r w:rsidRPr="00E232B2">
        <w:rPr>
          <w:rFonts w:eastAsia="Times New Roman" w:cs="Times New Roman"/>
          <w:szCs w:val="24"/>
        </w:rPr>
        <w:t xml:space="preserve"> conduction, voltage, current, power and resistance calculations in series, parallel and series-parallel circuits.  Laboratory consists of development of prototyping skills and verification of circuit operation.</w:t>
      </w:r>
    </w:p>
    <w:p w14:paraId="43D66666" w14:textId="7E35059E" w:rsidR="002D552E" w:rsidRPr="002D552E" w:rsidRDefault="002D552E" w:rsidP="002D552E">
      <w:pPr>
        <w:spacing w:after="0" w:line="240" w:lineRule="auto"/>
        <w:rPr>
          <w:rFonts w:eastAsia="Times New Roman" w:cs="Times New Roman"/>
          <w:b/>
          <w:szCs w:val="24"/>
        </w:rPr>
      </w:pPr>
    </w:p>
    <w:p w14:paraId="43D66668" w14:textId="4B8E46DD" w:rsidR="002D552E" w:rsidRPr="00E232B2" w:rsidRDefault="006228E2"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2D552E" w:rsidRPr="002D552E">
        <w:rPr>
          <w:rFonts w:eastAsia="Times New Roman" w:cs="Times New Roman"/>
          <w:b/>
          <w:szCs w:val="24"/>
        </w:rPr>
        <w:t>S*:</w:t>
      </w:r>
    </w:p>
    <w:p w14:paraId="11F16987"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Electrical components and quantities </w:t>
      </w:r>
    </w:p>
    <w:p w14:paraId="756A20B4"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Definitions of voltage, current, electrical resistance and power</w:t>
      </w:r>
    </w:p>
    <w:p w14:paraId="0375903B"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Ohm’s law, electrical energy and power, Kirchhoff’s Laws </w:t>
      </w:r>
    </w:p>
    <w:p w14:paraId="502ADE35"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Series circuit analysis </w:t>
      </w:r>
    </w:p>
    <w:p w14:paraId="179B68A1"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Parallel circuit analysis </w:t>
      </w:r>
    </w:p>
    <w:p w14:paraId="4009A601"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Series-parallel circuit analysis </w:t>
      </w:r>
    </w:p>
    <w:p w14:paraId="4D325312"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Circuit theorems (such as superposition, </w:t>
      </w:r>
      <w:proofErr w:type="spellStart"/>
      <w:r w:rsidRPr="00E232B2">
        <w:rPr>
          <w:rFonts w:eastAsia="Times New Roman" w:cs="Times New Roman"/>
          <w:bCs/>
          <w:szCs w:val="24"/>
        </w:rPr>
        <w:t>Thevenin’s</w:t>
      </w:r>
      <w:proofErr w:type="spellEnd"/>
      <w:r w:rsidRPr="00E232B2">
        <w:rPr>
          <w:rFonts w:eastAsia="Times New Roman" w:cs="Times New Roman"/>
          <w:bCs/>
          <w:szCs w:val="24"/>
        </w:rPr>
        <w:t xml:space="preserve"> and Norton’s theorems) </w:t>
      </w:r>
    </w:p>
    <w:p w14:paraId="1EA9CA29"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Mesh and/or nodal analysis techniques </w:t>
      </w:r>
    </w:p>
    <w:p w14:paraId="72BD3A98" w14:textId="77777777" w:rsidR="00E232B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Properties of capacitors and their behavior under DC conditions </w:t>
      </w:r>
    </w:p>
    <w:p w14:paraId="0A4C4085" w14:textId="32C1F32C" w:rsidR="00FC2862" w:rsidRPr="00E232B2" w:rsidRDefault="00E232B2" w:rsidP="00E232B2">
      <w:pPr>
        <w:widowControl w:val="0"/>
        <w:numPr>
          <w:ilvl w:val="0"/>
          <w:numId w:val="2"/>
        </w:numPr>
        <w:tabs>
          <w:tab w:val="num" w:pos="720"/>
        </w:tabs>
        <w:autoSpaceDE w:val="0"/>
        <w:autoSpaceDN w:val="0"/>
        <w:adjustRightInd w:val="0"/>
        <w:spacing w:before="100" w:beforeAutospacing="1" w:after="100" w:afterAutospacing="1" w:line="240" w:lineRule="auto"/>
        <w:rPr>
          <w:rFonts w:eastAsia="Times New Roman" w:cs="Times New Roman"/>
          <w:szCs w:val="24"/>
        </w:rPr>
      </w:pPr>
      <w:r w:rsidRPr="00E232B2">
        <w:rPr>
          <w:rFonts w:eastAsia="Times New Roman" w:cs="Times New Roman"/>
          <w:bCs/>
          <w:szCs w:val="24"/>
        </w:rPr>
        <w:t xml:space="preserve">Properties of inductors and their behavior under DC conditions </w:t>
      </w:r>
    </w:p>
    <w:p w14:paraId="482A2928" w14:textId="07DDA32B" w:rsidR="00E232B2" w:rsidRPr="00B57BD6" w:rsidRDefault="00931E3B" w:rsidP="00E232B2">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DB8DAF9" w14:textId="77C7D458" w:rsidR="00E232B2" w:rsidRDefault="00E232B2" w:rsidP="00E232B2">
      <w:pPr>
        <w:pStyle w:val="ListParagraph"/>
      </w:pPr>
      <w:r w:rsidRPr="00E232B2">
        <w:rPr>
          <w:iCs/>
          <w:u w:val="single"/>
        </w:rPr>
        <w:t>Foundations of Electronics Circuits and Devices.</w:t>
      </w:r>
    </w:p>
    <w:p w14:paraId="57B53FAC" w14:textId="77777777" w:rsidR="00E232B2" w:rsidRDefault="00E232B2" w:rsidP="00E232B2">
      <w:pPr>
        <w:pStyle w:val="ListParagraph"/>
      </w:pPr>
      <w:r>
        <w:t>5</w:t>
      </w:r>
      <w:r w:rsidRPr="00E232B2">
        <w:rPr>
          <w:vertAlign w:val="superscript"/>
        </w:rPr>
        <w:t>th</w:t>
      </w:r>
      <w:r>
        <w:t xml:space="preserve"> edition, 2007.  </w:t>
      </w:r>
    </w:p>
    <w:p w14:paraId="5F5892AF" w14:textId="77777777" w:rsidR="00E232B2" w:rsidRDefault="00E232B2" w:rsidP="00E232B2">
      <w:pPr>
        <w:pStyle w:val="ListParagraph"/>
      </w:pPr>
      <w:r w:rsidRPr="00E232B2">
        <w:rPr>
          <w:iCs/>
        </w:rPr>
        <w:t xml:space="preserve">Russell Meade.  </w:t>
      </w:r>
      <w:r>
        <w:tab/>
      </w:r>
    </w:p>
    <w:p w14:paraId="64001E4F" w14:textId="77777777" w:rsidR="00E232B2" w:rsidRDefault="00E232B2" w:rsidP="00E232B2">
      <w:pPr>
        <w:pStyle w:val="ListParagraph"/>
      </w:pPr>
      <w:r>
        <w:t xml:space="preserve">Thomson Learning. </w:t>
      </w:r>
    </w:p>
    <w:p w14:paraId="20DB6ECE" w14:textId="77777777" w:rsidR="00B57BD6" w:rsidRDefault="00E232B2" w:rsidP="00B57BD6">
      <w:pPr>
        <w:pStyle w:val="ListParagraph"/>
      </w:pPr>
      <w:r>
        <w:t xml:space="preserve">ISBN: </w:t>
      </w:r>
      <w:r w:rsidRPr="00144ADC">
        <w:t>978-1-4180-0537-5</w:t>
      </w:r>
    </w:p>
    <w:p w14:paraId="43D6666F" w14:textId="29CC80A0" w:rsidR="002D552E" w:rsidRDefault="002D552E" w:rsidP="00B57BD6">
      <w:pPr>
        <w:pStyle w:val="ListParagraph"/>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256F3A91" w14:textId="77777777" w:rsidR="00B57BD6" w:rsidRPr="00B57BD6" w:rsidRDefault="00B57BD6" w:rsidP="00B57BD6">
      <w:pPr>
        <w:pStyle w:val="ListParagraph"/>
      </w:pPr>
    </w:p>
    <w:p w14:paraId="43D66670" w14:textId="335532C2"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F155E7E" w14:textId="77777777" w:rsidR="009E39B6" w:rsidRDefault="009E39B6" w:rsidP="009E39B6">
      <w:pPr>
        <w:pStyle w:val="ListParagraph"/>
      </w:pPr>
    </w:p>
    <w:p w14:paraId="43D66671" w14:textId="79DA5B1C" w:rsidR="002D552E" w:rsidRDefault="009E39B6" w:rsidP="009E39B6">
      <w:pPr>
        <w:pStyle w:val="ListParagraph"/>
      </w:pPr>
      <w:r>
        <w:t>Scientific Calculator, $</w:t>
      </w:r>
      <w:r w:rsidR="00294E6D">
        <w:t>125</w:t>
      </w:r>
      <w:r>
        <w:t xml:space="preserve"> Lab</w:t>
      </w:r>
      <w:r w:rsidR="00294E6D">
        <w:t xml:space="preserve"> fees</w:t>
      </w:r>
      <w:r>
        <w:t xml:space="preserve"> for </w:t>
      </w:r>
      <w:r w:rsidR="00294E6D">
        <w:t xml:space="preserve">foundation </w:t>
      </w:r>
      <w:r>
        <w:t xml:space="preserve">instrumentation </w:t>
      </w:r>
      <w:r w:rsidR="00294E6D">
        <w:t>(</w:t>
      </w:r>
      <w:proofErr w:type="spellStart"/>
      <w:r w:rsidR="00294E6D">
        <w:t>multimeter</w:t>
      </w:r>
      <w:proofErr w:type="spellEnd"/>
      <w:r w:rsidR="00294E6D">
        <w:t xml:space="preserve">) </w:t>
      </w:r>
      <w:r>
        <w:t>and suppl</w:t>
      </w:r>
      <w:r w:rsidR="008B1344">
        <w:t xml:space="preserve">y kit </w:t>
      </w:r>
      <w:r w:rsidR="00294E6D">
        <w:t>(breadboard, resistors, etc.) to be used throughout EENG classes</w:t>
      </w:r>
    </w:p>
    <w:p w14:paraId="130888FC" w14:textId="77777777" w:rsidR="009E39B6" w:rsidRPr="009E39B6" w:rsidRDefault="009E39B6" w:rsidP="009E39B6">
      <w:pPr>
        <w:pStyle w:val="ListParagraph"/>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46BEFBB9" w:rsidR="002D552E" w:rsidRDefault="002D552E" w:rsidP="009E39B6">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4FB1A422"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3"/>
        <w:gridCol w:w="3371"/>
        <w:gridCol w:w="1396"/>
      </w:tblGrid>
      <w:tr w:rsidR="00536E29" w:rsidRPr="003A420D" w14:paraId="43D66686" w14:textId="77777777" w:rsidTr="00536E29">
        <w:trPr>
          <w:trHeight w:val="197"/>
        </w:trPr>
        <w:tc>
          <w:tcPr>
            <w:tcW w:w="1533"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7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536E29" w:rsidRPr="003A420D" w14:paraId="43D6668A" w14:textId="77777777" w:rsidTr="00536E29">
        <w:trPr>
          <w:trHeight w:val="485"/>
        </w:trPr>
        <w:tc>
          <w:tcPr>
            <w:tcW w:w="1533" w:type="dxa"/>
            <w:vAlign w:val="center"/>
          </w:tcPr>
          <w:p w14:paraId="43D66687" w14:textId="068C9632" w:rsidR="002D552E" w:rsidRPr="002D552E" w:rsidRDefault="00AC34DD" w:rsidP="00A219F4">
            <w:pPr>
              <w:pStyle w:val="ListParagraph"/>
              <w:ind w:left="38" w:hanging="38"/>
              <w:jc w:val="center"/>
              <w:rPr>
                <w:rFonts w:cs="Times New Roman"/>
                <w:sz w:val="18"/>
                <w:szCs w:val="18"/>
              </w:rPr>
            </w:pPr>
            <w:r>
              <w:rPr>
                <w:rFonts w:cs="Times New Roman"/>
                <w:sz w:val="18"/>
                <w:szCs w:val="18"/>
              </w:rPr>
              <w:t>Tests</w:t>
            </w:r>
          </w:p>
        </w:tc>
        <w:tc>
          <w:tcPr>
            <w:tcW w:w="3371" w:type="dxa"/>
            <w:vAlign w:val="center"/>
          </w:tcPr>
          <w:p w14:paraId="43D66688" w14:textId="5D2B5DA3" w:rsidR="002D552E" w:rsidRPr="006E62B7" w:rsidRDefault="00E85095" w:rsidP="006E62B7">
            <w:pPr>
              <w:pStyle w:val="NoSpacing"/>
              <w:jc w:val="center"/>
            </w:pPr>
            <w:r>
              <w:t>400</w:t>
            </w:r>
          </w:p>
        </w:tc>
        <w:tc>
          <w:tcPr>
            <w:tcW w:w="1396" w:type="dxa"/>
            <w:vAlign w:val="center"/>
          </w:tcPr>
          <w:p w14:paraId="43D66689" w14:textId="0CC5C4AA" w:rsidR="00AC34DD" w:rsidRPr="006E62B7" w:rsidRDefault="00AC34DD" w:rsidP="006E62B7">
            <w:pPr>
              <w:jc w:val="center"/>
              <w:rPr>
                <w:rFonts w:cs="Times New Roman"/>
                <w:sz w:val="18"/>
                <w:szCs w:val="18"/>
              </w:rPr>
            </w:pPr>
            <w:r w:rsidRPr="006E62B7">
              <w:rPr>
                <w:rFonts w:cs="Times New Roman"/>
                <w:sz w:val="18"/>
                <w:szCs w:val="18"/>
              </w:rPr>
              <w:t>4</w:t>
            </w:r>
            <w:r w:rsidR="002D552E" w:rsidRPr="006E62B7">
              <w:rPr>
                <w:rFonts w:cs="Times New Roman"/>
                <w:sz w:val="18"/>
                <w:szCs w:val="18"/>
              </w:rPr>
              <w:t>0%</w:t>
            </w:r>
          </w:p>
        </w:tc>
      </w:tr>
      <w:tr w:rsidR="00536E29" w:rsidRPr="003A420D" w14:paraId="43D6668E" w14:textId="77777777" w:rsidTr="00536E29">
        <w:trPr>
          <w:trHeight w:val="193"/>
        </w:trPr>
        <w:tc>
          <w:tcPr>
            <w:tcW w:w="1533" w:type="dxa"/>
            <w:vAlign w:val="center"/>
          </w:tcPr>
          <w:p w14:paraId="43D6668B" w14:textId="07568AE3" w:rsidR="002D552E" w:rsidRPr="002D552E" w:rsidRDefault="006E62B7" w:rsidP="00A219F4">
            <w:pPr>
              <w:pStyle w:val="ListParagraph"/>
              <w:ind w:left="38" w:hanging="38"/>
              <w:jc w:val="center"/>
              <w:rPr>
                <w:rFonts w:cs="Times New Roman"/>
                <w:sz w:val="18"/>
                <w:szCs w:val="18"/>
              </w:rPr>
            </w:pPr>
            <w:r>
              <w:rPr>
                <w:rFonts w:cs="Times New Roman"/>
                <w:sz w:val="18"/>
                <w:szCs w:val="18"/>
              </w:rPr>
              <w:t>Labs</w:t>
            </w:r>
          </w:p>
        </w:tc>
        <w:tc>
          <w:tcPr>
            <w:tcW w:w="3371" w:type="dxa"/>
            <w:vAlign w:val="center"/>
          </w:tcPr>
          <w:p w14:paraId="43D6668C" w14:textId="503F230E" w:rsidR="002D552E" w:rsidRPr="006E62B7" w:rsidRDefault="00E85095" w:rsidP="006E62B7">
            <w:pPr>
              <w:pStyle w:val="NoSpacing"/>
              <w:jc w:val="center"/>
            </w:pPr>
            <w:r>
              <w:t>400</w:t>
            </w:r>
          </w:p>
        </w:tc>
        <w:tc>
          <w:tcPr>
            <w:tcW w:w="1396" w:type="dxa"/>
            <w:vAlign w:val="center"/>
          </w:tcPr>
          <w:p w14:paraId="43D6668D" w14:textId="5FBE2BD3" w:rsidR="002D552E" w:rsidRPr="002D552E" w:rsidRDefault="00536E29"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536E29" w:rsidRPr="003A420D" w14:paraId="43D66692" w14:textId="77777777" w:rsidTr="00536E29">
        <w:trPr>
          <w:trHeight w:val="193"/>
        </w:trPr>
        <w:tc>
          <w:tcPr>
            <w:tcW w:w="1533" w:type="dxa"/>
            <w:vAlign w:val="center"/>
          </w:tcPr>
          <w:p w14:paraId="43D6668F" w14:textId="751E1F9C" w:rsidR="002D552E" w:rsidRPr="002D552E" w:rsidRDefault="00536E29" w:rsidP="00A219F4">
            <w:pPr>
              <w:pStyle w:val="ListParagraph"/>
              <w:ind w:left="38" w:hanging="38"/>
              <w:jc w:val="center"/>
              <w:rPr>
                <w:rFonts w:cs="Times New Roman"/>
                <w:sz w:val="18"/>
                <w:szCs w:val="18"/>
              </w:rPr>
            </w:pPr>
            <w:r>
              <w:rPr>
                <w:rFonts w:cs="Times New Roman"/>
                <w:sz w:val="18"/>
                <w:szCs w:val="18"/>
              </w:rPr>
              <w:t>Final</w:t>
            </w:r>
          </w:p>
        </w:tc>
        <w:tc>
          <w:tcPr>
            <w:tcW w:w="3371" w:type="dxa"/>
            <w:vAlign w:val="center"/>
          </w:tcPr>
          <w:p w14:paraId="43D66690" w14:textId="4368F5A4" w:rsidR="002D552E" w:rsidRPr="002D552E" w:rsidRDefault="00E85095" w:rsidP="00A219F4">
            <w:pPr>
              <w:pStyle w:val="ListParagraph"/>
              <w:ind w:hanging="720"/>
              <w:jc w:val="center"/>
              <w:rPr>
                <w:rFonts w:cs="Times New Roman"/>
                <w:sz w:val="18"/>
                <w:szCs w:val="18"/>
              </w:rPr>
            </w:pPr>
            <w:r>
              <w:rPr>
                <w:rFonts w:cs="Times New Roman"/>
                <w:sz w:val="18"/>
                <w:szCs w:val="18"/>
              </w:rPr>
              <w:t>200</w:t>
            </w:r>
          </w:p>
        </w:tc>
        <w:tc>
          <w:tcPr>
            <w:tcW w:w="1396" w:type="dxa"/>
            <w:vAlign w:val="center"/>
          </w:tcPr>
          <w:p w14:paraId="43D66691" w14:textId="0944C217" w:rsidR="002D552E" w:rsidRPr="002D552E" w:rsidRDefault="00536E29"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bl>
    <w:p w14:paraId="43D666A4" w14:textId="31168A3C" w:rsidR="002D552E" w:rsidRPr="00B57BD6" w:rsidRDefault="00536E29" w:rsidP="00536E29">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 xml:space="preserve">                                 </w:t>
      </w:r>
      <w:r w:rsidRPr="00B57BD6">
        <w:rPr>
          <w:rFonts w:eastAsia="Times New Roman" w:cs="Times New Roman"/>
          <w:szCs w:val="24"/>
        </w:rPr>
        <w:t xml:space="preserve"> Comprehension of the learning objectives</w:t>
      </w:r>
      <w:r w:rsidR="00B57BD6" w:rsidRPr="00B57BD6">
        <w:rPr>
          <w:rFonts w:eastAsia="Times New Roman" w:cs="Times New Roman"/>
          <w:szCs w:val="24"/>
        </w:rPr>
        <w:t>.</w:t>
      </w:r>
    </w:p>
    <w:p w14:paraId="22CCA17D" w14:textId="3D75A97D" w:rsidR="00536E29" w:rsidRPr="00D37E5B" w:rsidRDefault="00536E29" w:rsidP="00536E29">
      <w:pPr>
        <w:widowControl w:val="0"/>
        <w:autoSpaceDE w:val="0"/>
        <w:autoSpaceDN w:val="0"/>
        <w:adjustRightInd w:val="0"/>
        <w:spacing w:after="0" w:line="240" w:lineRule="auto"/>
        <w:jc w:val="center"/>
        <w:rPr>
          <w:rFonts w:eastAsia="Times New Roman" w:cs="Times New Roman"/>
          <w:b/>
          <w:szCs w:val="24"/>
        </w:rPr>
      </w:pPr>
    </w:p>
    <w:p w14:paraId="43D666A5" w14:textId="027C0D79" w:rsidR="002D552E" w:rsidRPr="009E39B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C1D860A" w14:textId="77777777" w:rsidR="009E39B6" w:rsidRPr="009E39B6" w:rsidRDefault="009E39B6" w:rsidP="009E39B6">
      <w:pPr>
        <w:widowControl w:val="0"/>
        <w:autoSpaceDE w:val="0"/>
        <w:autoSpaceDN w:val="0"/>
        <w:adjustRightInd w:val="0"/>
        <w:spacing w:after="0" w:line="240" w:lineRule="auto"/>
        <w:rPr>
          <w:rFonts w:eastAsia="Times New Roman" w:cs="Times New Roman"/>
          <w:b/>
          <w:szCs w:val="24"/>
        </w:rPr>
      </w:pPr>
    </w:p>
    <w:p w14:paraId="6A9E4765" w14:textId="77777777" w:rsidR="009E39B6" w:rsidRPr="009E39B6" w:rsidRDefault="009E39B6" w:rsidP="009E39B6">
      <w:pPr>
        <w:widowControl w:val="0"/>
        <w:autoSpaceDE w:val="0"/>
        <w:autoSpaceDN w:val="0"/>
        <w:adjustRightInd w:val="0"/>
        <w:spacing w:after="0" w:line="240" w:lineRule="auto"/>
        <w:ind w:left="720"/>
        <w:jc w:val="both"/>
        <w:rPr>
          <w:rFonts w:eastAsia="Times New Roman" w:cs="Times New Roman"/>
          <w:szCs w:val="24"/>
        </w:rPr>
      </w:pPr>
      <w:r w:rsidRPr="009E39B6">
        <w:rPr>
          <w:rFonts w:eastAsia="Times New Roman" w:cs="Times New Roman"/>
          <w:szCs w:val="24"/>
        </w:rPr>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176AD775" w14:textId="77777777" w:rsidR="00A8106F" w:rsidRPr="00A8106F" w:rsidRDefault="00A8106F" w:rsidP="00A8106F">
      <w:pPr>
        <w:pStyle w:val="ListParagraph"/>
        <w:widowControl w:val="0"/>
        <w:autoSpaceDE w:val="0"/>
        <w:autoSpaceDN w:val="0"/>
        <w:adjustRightInd w:val="0"/>
        <w:spacing w:after="0" w:line="240" w:lineRule="auto"/>
        <w:rPr>
          <w:rFonts w:eastAsia="Times New Roman" w:cs="Times New Roman"/>
          <w:b/>
          <w:i/>
          <w:szCs w:val="24"/>
          <w:u w:val="single"/>
        </w:rPr>
      </w:pPr>
    </w:p>
    <w:p w14:paraId="3EB0EA5D" w14:textId="77777777" w:rsidR="00A8106F" w:rsidRPr="00A8106F" w:rsidRDefault="00A8106F" w:rsidP="00A8106F">
      <w:pPr>
        <w:pStyle w:val="ListParagraph"/>
        <w:widowControl w:val="0"/>
        <w:autoSpaceDE w:val="0"/>
        <w:autoSpaceDN w:val="0"/>
        <w:adjustRightInd w:val="0"/>
        <w:spacing w:after="0" w:line="240" w:lineRule="auto"/>
        <w:rPr>
          <w:rFonts w:eastAsia="Times New Roman" w:cs="Times New Roman"/>
          <w:b/>
          <w:i/>
          <w:szCs w:val="24"/>
          <w:u w:val="single"/>
        </w:rPr>
      </w:pPr>
    </w:p>
    <w:p w14:paraId="5B80960A" w14:textId="77777777" w:rsidR="00A8106F" w:rsidRPr="00A8106F" w:rsidRDefault="00A8106F" w:rsidP="00A8106F">
      <w:pPr>
        <w:pStyle w:val="ListParagraph"/>
        <w:widowControl w:val="0"/>
        <w:autoSpaceDE w:val="0"/>
        <w:autoSpaceDN w:val="0"/>
        <w:adjustRightInd w:val="0"/>
        <w:spacing w:after="0" w:line="240" w:lineRule="auto"/>
        <w:rPr>
          <w:rFonts w:eastAsia="Times New Roman" w:cs="Times New Roman"/>
          <w:b/>
          <w:i/>
          <w:szCs w:val="24"/>
          <w:u w:val="single"/>
        </w:rPr>
      </w:pPr>
    </w:p>
    <w:p w14:paraId="6F89E436" w14:textId="77777777" w:rsidR="00A8106F" w:rsidRPr="00A8106F" w:rsidRDefault="00A8106F" w:rsidP="00A8106F">
      <w:pPr>
        <w:pStyle w:val="ListParagraph"/>
        <w:widowControl w:val="0"/>
        <w:autoSpaceDE w:val="0"/>
        <w:autoSpaceDN w:val="0"/>
        <w:adjustRightInd w:val="0"/>
        <w:spacing w:after="0" w:line="240" w:lineRule="auto"/>
        <w:rPr>
          <w:rFonts w:eastAsia="Times New Roman" w:cs="Times New Roman"/>
          <w:b/>
          <w:i/>
          <w:szCs w:val="24"/>
          <w:u w:val="single"/>
        </w:rPr>
      </w:pPr>
    </w:p>
    <w:p w14:paraId="6A8D6276" w14:textId="77777777" w:rsidR="00A8106F" w:rsidRPr="00A8106F" w:rsidRDefault="00A8106F" w:rsidP="00A8106F">
      <w:pPr>
        <w:pStyle w:val="ListParagraph"/>
        <w:widowControl w:val="0"/>
        <w:autoSpaceDE w:val="0"/>
        <w:autoSpaceDN w:val="0"/>
        <w:adjustRightInd w:val="0"/>
        <w:spacing w:after="0" w:line="240" w:lineRule="auto"/>
        <w:rPr>
          <w:rFonts w:eastAsia="Times New Roman" w:cs="Times New Roman"/>
          <w:b/>
          <w:i/>
          <w:szCs w:val="24"/>
          <w:u w:val="single"/>
        </w:rPr>
      </w:pPr>
    </w:p>
    <w:p w14:paraId="468D8098" w14:textId="77777777" w:rsidR="00A8106F" w:rsidRPr="00A8106F" w:rsidRDefault="00A8106F" w:rsidP="00A8106F">
      <w:pPr>
        <w:pStyle w:val="ListParagraph"/>
        <w:widowControl w:val="0"/>
        <w:autoSpaceDE w:val="0"/>
        <w:autoSpaceDN w:val="0"/>
        <w:adjustRightInd w:val="0"/>
        <w:spacing w:after="0" w:line="240" w:lineRule="auto"/>
        <w:rPr>
          <w:rFonts w:eastAsia="Times New Roman" w:cs="Times New Roman"/>
          <w:b/>
          <w:i/>
          <w:szCs w:val="24"/>
          <w:u w:val="single"/>
        </w:rPr>
      </w:pPr>
    </w:p>
    <w:p w14:paraId="43D666A7" w14:textId="58AED77B" w:rsidR="002D552E" w:rsidRPr="00214A45" w:rsidRDefault="002D552E" w:rsidP="00214A45">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214A45">
        <w:rPr>
          <w:rFonts w:eastAsia="Times New Roman" w:cs="Times New Roman"/>
          <w:b/>
          <w:szCs w:val="24"/>
        </w:rPr>
        <w:t xml:space="preserve">COURSE OUTLINE: </w:t>
      </w:r>
      <w:r w:rsidRPr="00214A45">
        <w:rPr>
          <w:rFonts w:eastAsia="Times New Roman" w:cs="Times New Roman"/>
          <w:b/>
          <w:i/>
          <w:szCs w:val="24"/>
          <w:u w:val="single"/>
        </w:rPr>
        <w:t xml:space="preserve">(Course Syllabus – Individual Instructor Specific) </w:t>
      </w:r>
    </w:p>
    <w:p w14:paraId="51E915FA" w14:textId="2D6CC407" w:rsidR="00214A45" w:rsidRDefault="00214A45" w:rsidP="00214A45">
      <w:pPr>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ayout w:type="fixed"/>
        <w:tblLook w:val="04A0" w:firstRow="1" w:lastRow="0" w:firstColumn="1" w:lastColumn="0" w:noHBand="0" w:noVBand="1"/>
      </w:tblPr>
      <w:tblGrid>
        <w:gridCol w:w="985"/>
        <w:gridCol w:w="4500"/>
        <w:gridCol w:w="1980"/>
        <w:gridCol w:w="1165"/>
      </w:tblGrid>
      <w:tr w:rsidR="00A8106F" w14:paraId="3C583A6D" w14:textId="77777777" w:rsidTr="008B1344">
        <w:tc>
          <w:tcPr>
            <w:tcW w:w="985" w:type="dxa"/>
          </w:tcPr>
          <w:p w14:paraId="5B679BB8"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WEEK</w:t>
            </w:r>
          </w:p>
        </w:tc>
        <w:tc>
          <w:tcPr>
            <w:tcW w:w="4500" w:type="dxa"/>
          </w:tcPr>
          <w:p w14:paraId="30CDCC18"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MATERIAL</w:t>
            </w:r>
          </w:p>
        </w:tc>
        <w:tc>
          <w:tcPr>
            <w:tcW w:w="1980" w:type="dxa"/>
          </w:tcPr>
          <w:p w14:paraId="621B7DEC"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ASSIGNMENTS</w:t>
            </w:r>
          </w:p>
        </w:tc>
        <w:tc>
          <w:tcPr>
            <w:tcW w:w="1165" w:type="dxa"/>
          </w:tcPr>
          <w:p w14:paraId="53BAB255"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LEARNING OBJECTIVES</w:t>
            </w:r>
          </w:p>
        </w:tc>
      </w:tr>
      <w:tr w:rsidR="00A8106F" w14:paraId="7E190B34" w14:textId="77777777" w:rsidTr="008B1344">
        <w:tc>
          <w:tcPr>
            <w:tcW w:w="985" w:type="dxa"/>
          </w:tcPr>
          <w:p w14:paraId="1FC62F62"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w:t>
            </w:r>
          </w:p>
        </w:tc>
        <w:tc>
          <w:tcPr>
            <w:tcW w:w="4500" w:type="dxa"/>
          </w:tcPr>
          <w:p w14:paraId="11147688" w14:textId="094E4E03" w:rsidR="00A8106F" w:rsidRPr="00A50DAD" w:rsidRDefault="008B134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bCs/>
                <w:sz w:val="20"/>
                <w:szCs w:val="20"/>
              </w:rPr>
              <w:t>Chapter 1- Basic Concepts of Electricity</w:t>
            </w:r>
          </w:p>
        </w:tc>
        <w:tc>
          <w:tcPr>
            <w:tcW w:w="1980" w:type="dxa"/>
          </w:tcPr>
          <w:p w14:paraId="5913EE29" w14:textId="6A776BCB"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Pr>
                <w:rFonts w:eastAsia="Times New Roman" w:cs="Times New Roman"/>
                <w:sz w:val="20"/>
                <w:szCs w:val="20"/>
              </w:rPr>
              <w:t>Resistor and Cap Labeling</w:t>
            </w:r>
          </w:p>
        </w:tc>
        <w:tc>
          <w:tcPr>
            <w:tcW w:w="1165" w:type="dxa"/>
          </w:tcPr>
          <w:p w14:paraId="6CA481EB" w14:textId="026F2FFA"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1</w:t>
            </w:r>
          </w:p>
        </w:tc>
      </w:tr>
      <w:tr w:rsidR="00A8106F" w14:paraId="0B3948CF" w14:textId="77777777" w:rsidTr="008B1344">
        <w:tc>
          <w:tcPr>
            <w:tcW w:w="985" w:type="dxa"/>
          </w:tcPr>
          <w:p w14:paraId="21CFCD64"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2</w:t>
            </w:r>
          </w:p>
        </w:tc>
        <w:tc>
          <w:tcPr>
            <w:tcW w:w="4500" w:type="dxa"/>
          </w:tcPr>
          <w:p w14:paraId="3C0746C7" w14:textId="07DFA378" w:rsidR="00A8106F" w:rsidRPr="00A50DAD" w:rsidRDefault="008B134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2- Electrical Quantities and Components</w:t>
            </w:r>
          </w:p>
        </w:tc>
        <w:tc>
          <w:tcPr>
            <w:tcW w:w="1980" w:type="dxa"/>
          </w:tcPr>
          <w:p w14:paraId="7E3304C6" w14:textId="4768104C"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Pr>
                <w:rFonts w:eastAsia="Times New Roman" w:cs="Times New Roman"/>
                <w:sz w:val="20"/>
                <w:szCs w:val="20"/>
              </w:rPr>
              <w:t>V/A/Ω Measurement</w:t>
            </w:r>
          </w:p>
        </w:tc>
        <w:tc>
          <w:tcPr>
            <w:tcW w:w="1165" w:type="dxa"/>
          </w:tcPr>
          <w:p w14:paraId="064B20E3" w14:textId="6C3BBD8C"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1,2,3</w:t>
            </w:r>
          </w:p>
        </w:tc>
      </w:tr>
      <w:tr w:rsidR="00A8106F" w14:paraId="34249005" w14:textId="77777777" w:rsidTr="008B1344">
        <w:tc>
          <w:tcPr>
            <w:tcW w:w="985" w:type="dxa"/>
          </w:tcPr>
          <w:p w14:paraId="2FAAE459"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3</w:t>
            </w:r>
          </w:p>
        </w:tc>
        <w:tc>
          <w:tcPr>
            <w:tcW w:w="4500" w:type="dxa"/>
          </w:tcPr>
          <w:p w14:paraId="4A06F82F" w14:textId="5188B8A7" w:rsidR="008B1344" w:rsidRPr="00A50DAD" w:rsidRDefault="008B1344" w:rsidP="008B1344">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3- Ohm’s Law</w:t>
            </w:r>
          </w:p>
        </w:tc>
        <w:tc>
          <w:tcPr>
            <w:tcW w:w="1980" w:type="dxa"/>
          </w:tcPr>
          <w:p w14:paraId="086BF25A" w14:textId="2D046AD4"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Ohm’s Law Test</w:t>
            </w:r>
          </w:p>
        </w:tc>
        <w:tc>
          <w:tcPr>
            <w:tcW w:w="1165" w:type="dxa"/>
          </w:tcPr>
          <w:p w14:paraId="303D20EA" w14:textId="61B73393"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1,2,3</w:t>
            </w:r>
          </w:p>
        </w:tc>
      </w:tr>
      <w:tr w:rsidR="00A8106F" w14:paraId="51C2B839" w14:textId="77777777" w:rsidTr="008B1344">
        <w:tc>
          <w:tcPr>
            <w:tcW w:w="985" w:type="dxa"/>
          </w:tcPr>
          <w:p w14:paraId="79B5CF94"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4</w:t>
            </w:r>
          </w:p>
        </w:tc>
        <w:tc>
          <w:tcPr>
            <w:tcW w:w="4500" w:type="dxa"/>
          </w:tcPr>
          <w:p w14:paraId="4EE950B5" w14:textId="0F759B80" w:rsidR="00A8106F" w:rsidRPr="00A50DAD" w:rsidRDefault="008B134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4- Series Circuits</w:t>
            </w:r>
          </w:p>
        </w:tc>
        <w:tc>
          <w:tcPr>
            <w:tcW w:w="1980" w:type="dxa"/>
          </w:tcPr>
          <w:p w14:paraId="67CA17FA" w14:textId="44030F81"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Pr>
                <w:rFonts w:eastAsia="Times New Roman" w:cs="Times New Roman"/>
                <w:sz w:val="20"/>
                <w:szCs w:val="20"/>
              </w:rPr>
              <w:t>Series Circuit Lab</w:t>
            </w:r>
          </w:p>
        </w:tc>
        <w:tc>
          <w:tcPr>
            <w:tcW w:w="1165" w:type="dxa"/>
          </w:tcPr>
          <w:p w14:paraId="4F06C50F" w14:textId="4C426A30"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4</w:t>
            </w:r>
          </w:p>
        </w:tc>
      </w:tr>
      <w:tr w:rsidR="00A8106F" w14:paraId="263A901D" w14:textId="77777777" w:rsidTr="008B1344">
        <w:tc>
          <w:tcPr>
            <w:tcW w:w="985" w:type="dxa"/>
          </w:tcPr>
          <w:p w14:paraId="36225280"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5</w:t>
            </w:r>
          </w:p>
        </w:tc>
        <w:tc>
          <w:tcPr>
            <w:tcW w:w="4500" w:type="dxa"/>
          </w:tcPr>
          <w:p w14:paraId="5DC3D2A3" w14:textId="63B9D351" w:rsidR="00A8106F" w:rsidRPr="00A50DAD" w:rsidRDefault="008B134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5- Parallel Circuits</w:t>
            </w:r>
          </w:p>
        </w:tc>
        <w:tc>
          <w:tcPr>
            <w:tcW w:w="1980" w:type="dxa"/>
          </w:tcPr>
          <w:p w14:paraId="3C74A4C3" w14:textId="4B40EC8A"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Pr>
                <w:rFonts w:eastAsia="Times New Roman" w:cs="Times New Roman"/>
                <w:sz w:val="20"/>
                <w:szCs w:val="20"/>
              </w:rPr>
              <w:t>Series Circuit Test</w:t>
            </w:r>
          </w:p>
        </w:tc>
        <w:tc>
          <w:tcPr>
            <w:tcW w:w="1165" w:type="dxa"/>
          </w:tcPr>
          <w:p w14:paraId="61E195BE" w14:textId="5DC3DA15"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4,5</w:t>
            </w:r>
          </w:p>
        </w:tc>
      </w:tr>
      <w:tr w:rsidR="00A8106F" w14:paraId="2A5E0C55" w14:textId="77777777" w:rsidTr="008B1344">
        <w:tc>
          <w:tcPr>
            <w:tcW w:w="985" w:type="dxa"/>
          </w:tcPr>
          <w:p w14:paraId="2FB76634" w14:textId="77777777" w:rsidR="00A8106F" w:rsidRDefault="00A8106F" w:rsidP="00F3798F">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6</w:t>
            </w:r>
          </w:p>
        </w:tc>
        <w:tc>
          <w:tcPr>
            <w:tcW w:w="4500" w:type="dxa"/>
          </w:tcPr>
          <w:p w14:paraId="29D89F2D" w14:textId="440F9241" w:rsidR="00A8106F" w:rsidRPr="00A50DAD" w:rsidRDefault="00A50DAD"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5-continued</w:t>
            </w:r>
          </w:p>
        </w:tc>
        <w:tc>
          <w:tcPr>
            <w:tcW w:w="1980" w:type="dxa"/>
          </w:tcPr>
          <w:p w14:paraId="35C01A2C" w14:textId="25B8D66A" w:rsid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Parallel Circuit Lab</w:t>
            </w:r>
          </w:p>
          <w:p w14:paraId="765F435B" w14:textId="48531100"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Parallel Circuit Test</w:t>
            </w:r>
          </w:p>
        </w:tc>
        <w:tc>
          <w:tcPr>
            <w:tcW w:w="1165" w:type="dxa"/>
          </w:tcPr>
          <w:p w14:paraId="3FA7FB3C" w14:textId="7FDFEE18" w:rsidR="00A8106F" w:rsidRPr="00E913D4" w:rsidRDefault="00E913D4" w:rsidP="00F3798F">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4,5</w:t>
            </w:r>
          </w:p>
        </w:tc>
      </w:tr>
      <w:tr w:rsidR="00A50DAD" w14:paraId="75B414AF" w14:textId="77777777" w:rsidTr="008B1344">
        <w:tc>
          <w:tcPr>
            <w:tcW w:w="985" w:type="dxa"/>
          </w:tcPr>
          <w:p w14:paraId="750BE30E"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7</w:t>
            </w:r>
          </w:p>
        </w:tc>
        <w:tc>
          <w:tcPr>
            <w:tcW w:w="4500" w:type="dxa"/>
          </w:tcPr>
          <w:p w14:paraId="6412898B" w14:textId="485C28C1"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6- Series-Parallel Circuits</w:t>
            </w:r>
          </w:p>
        </w:tc>
        <w:tc>
          <w:tcPr>
            <w:tcW w:w="1980" w:type="dxa"/>
          </w:tcPr>
          <w:p w14:paraId="36338445" w14:textId="1624E1C2"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Series/Parallel Lab</w:t>
            </w:r>
          </w:p>
        </w:tc>
        <w:tc>
          <w:tcPr>
            <w:tcW w:w="1165" w:type="dxa"/>
          </w:tcPr>
          <w:p w14:paraId="71661EAF" w14:textId="0008BA69"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4,5,6</w:t>
            </w:r>
          </w:p>
        </w:tc>
      </w:tr>
      <w:tr w:rsidR="00A50DAD" w14:paraId="6B83FDA7" w14:textId="77777777" w:rsidTr="008B1344">
        <w:tc>
          <w:tcPr>
            <w:tcW w:w="985" w:type="dxa"/>
          </w:tcPr>
          <w:p w14:paraId="188A7A2F"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8</w:t>
            </w:r>
          </w:p>
        </w:tc>
        <w:tc>
          <w:tcPr>
            <w:tcW w:w="4500" w:type="dxa"/>
          </w:tcPr>
          <w:p w14:paraId="137E1340" w14:textId="12945586"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7- Basic Network Theorems</w:t>
            </w:r>
          </w:p>
        </w:tc>
        <w:tc>
          <w:tcPr>
            <w:tcW w:w="1980" w:type="dxa"/>
          </w:tcPr>
          <w:p w14:paraId="66B53E3D" w14:textId="26F8DAF7"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Series/Parallel Test</w:t>
            </w:r>
          </w:p>
        </w:tc>
        <w:tc>
          <w:tcPr>
            <w:tcW w:w="1165" w:type="dxa"/>
          </w:tcPr>
          <w:p w14:paraId="522188A5" w14:textId="277ED955"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4,5,6,7</w:t>
            </w:r>
          </w:p>
        </w:tc>
      </w:tr>
      <w:tr w:rsidR="00A50DAD" w14:paraId="52ABC606" w14:textId="77777777" w:rsidTr="008B1344">
        <w:tc>
          <w:tcPr>
            <w:tcW w:w="985" w:type="dxa"/>
          </w:tcPr>
          <w:p w14:paraId="41A6D618"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9</w:t>
            </w:r>
          </w:p>
        </w:tc>
        <w:tc>
          <w:tcPr>
            <w:tcW w:w="4500" w:type="dxa"/>
          </w:tcPr>
          <w:p w14:paraId="38703C3F" w14:textId="5FA1AE40"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7- continued</w:t>
            </w:r>
          </w:p>
        </w:tc>
        <w:tc>
          <w:tcPr>
            <w:tcW w:w="1980" w:type="dxa"/>
          </w:tcPr>
          <w:p w14:paraId="44C41B72" w14:textId="1194544A"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Mul</w:t>
            </w:r>
            <w:r w:rsidR="00E913D4" w:rsidRPr="00E913D4">
              <w:rPr>
                <w:rFonts w:eastAsia="Times New Roman" w:cs="Times New Roman"/>
                <w:sz w:val="20"/>
                <w:szCs w:val="20"/>
              </w:rPr>
              <w:t>tisim Analysis</w:t>
            </w:r>
          </w:p>
        </w:tc>
        <w:tc>
          <w:tcPr>
            <w:tcW w:w="1165" w:type="dxa"/>
          </w:tcPr>
          <w:p w14:paraId="325DC719" w14:textId="531C73CB"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7,8</w:t>
            </w:r>
          </w:p>
        </w:tc>
      </w:tr>
      <w:tr w:rsidR="00A50DAD" w14:paraId="20E7DEB1" w14:textId="77777777" w:rsidTr="008B1344">
        <w:tc>
          <w:tcPr>
            <w:tcW w:w="985" w:type="dxa"/>
          </w:tcPr>
          <w:p w14:paraId="22D8BA02"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10</w:t>
            </w:r>
          </w:p>
        </w:tc>
        <w:tc>
          <w:tcPr>
            <w:tcW w:w="4500" w:type="dxa"/>
          </w:tcPr>
          <w:p w14:paraId="6F64B2CB" w14:textId="58A6AC68"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7- continued</w:t>
            </w:r>
          </w:p>
        </w:tc>
        <w:tc>
          <w:tcPr>
            <w:tcW w:w="1980" w:type="dxa"/>
          </w:tcPr>
          <w:p w14:paraId="052C0E4F" w14:textId="7EF7E244"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Theorems Test</w:t>
            </w:r>
          </w:p>
        </w:tc>
        <w:tc>
          <w:tcPr>
            <w:tcW w:w="1165" w:type="dxa"/>
          </w:tcPr>
          <w:p w14:paraId="062DAA38" w14:textId="5AD7A2DF"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7,8</w:t>
            </w:r>
          </w:p>
        </w:tc>
      </w:tr>
      <w:tr w:rsidR="00A50DAD" w14:paraId="353984FE" w14:textId="77777777" w:rsidTr="008B1344">
        <w:tc>
          <w:tcPr>
            <w:tcW w:w="985" w:type="dxa"/>
          </w:tcPr>
          <w:p w14:paraId="7A56F68D"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11</w:t>
            </w:r>
          </w:p>
        </w:tc>
        <w:tc>
          <w:tcPr>
            <w:tcW w:w="4500" w:type="dxa"/>
          </w:tcPr>
          <w:p w14:paraId="753D7FA6" w14:textId="32FD8F59"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8-Network Analysis Techniques</w:t>
            </w:r>
          </w:p>
        </w:tc>
        <w:tc>
          <w:tcPr>
            <w:tcW w:w="1980" w:type="dxa"/>
          </w:tcPr>
          <w:p w14:paraId="5356EA08" w14:textId="2E8C030B"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Oscilloscope</w:t>
            </w:r>
          </w:p>
        </w:tc>
        <w:tc>
          <w:tcPr>
            <w:tcW w:w="1165" w:type="dxa"/>
          </w:tcPr>
          <w:p w14:paraId="485D0FF2" w14:textId="209AAC8F"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7,8</w:t>
            </w:r>
          </w:p>
        </w:tc>
      </w:tr>
      <w:tr w:rsidR="00A50DAD" w14:paraId="676BAB5E" w14:textId="77777777" w:rsidTr="008B1344">
        <w:tc>
          <w:tcPr>
            <w:tcW w:w="985" w:type="dxa"/>
          </w:tcPr>
          <w:p w14:paraId="7AAFC216"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12</w:t>
            </w:r>
          </w:p>
        </w:tc>
        <w:tc>
          <w:tcPr>
            <w:tcW w:w="4500" w:type="dxa"/>
          </w:tcPr>
          <w:p w14:paraId="43B5C093" w14:textId="2CD406E3"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10-Measuring Instruments</w:t>
            </w:r>
          </w:p>
        </w:tc>
        <w:tc>
          <w:tcPr>
            <w:tcW w:w="1980" w:type="dxa"/>
          </w:tcPr>
          <w:p w14:paraId="2EA9A789" w14:textId="49E9E597"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Meter Loading</w:t>
            </w:r>
          </w:p>
        </w:tc>
        <w:tc>
          <w:tcPr>
            <w:tcW w:w="1165" w:type="dxa"/>
          </w:tcPr>
          <w:p w14:paraId="3D8D0E55" w14:textId="6A188ACD"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7,8</w:t>
            </w:r>
          </w:p>
        </w:tc>
      </w:tr>
      <w:tr w:rsidR="00A50DAD" w14:paraId="34C14709" w14:textId="77777777" w:rsidTr="008B1344">
        <w:tc>
          <w:tcPr>
            <w:tcW w:w="985" w:type="dxa"/>
          </w:tcPr>
          <w:p w14:paraId="289A22D8"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13</w:t>
            </w:r>
          </w:p>
        </w:tc>
        <w:tc>
          <w:tcPr>
            <w:tcW w:w="4500" w:type="dxa"/>
          </w:tcPr>
          <w:p w14:paraId="3C378F50" w14:textId="0D33964B"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13- Inductance</w:t>
            </w:r>
          </w:p>
        </w:tc>
        <w:tc>
          <w:tcPr>
            <w:tcW w:w="1980" w:type="dxa"/>
          </w:tcPr>
          <w:p w14:paraId="3A81B78B" w14:textId="72DB45DE"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RL Time Constants</w:t>
            </w:r>
          </w:p>
        </w:tc>
        <w:tc>
          <w:tcPr>
            <w:tcW w:w="1165" w:type="dxa"/>
          </w:tcPr>
          <w:p w14:paraId="1D6B3447" w14:textId="68463CA3"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10</w:t>
            </w:r>
          </w:p>
        </w:tc>
      </w:tr>
      <w:tr w:rsidR="00A50DAD" w14:paraId="2CF05C21" w14:textId="77777777" w:rsidTr="008B1344">
        <w:tc>
          <w:tcPr>
            <w:tcW w:w="985" w:type="dxa"/>
          </w:tcPr>
          <w:p w14:paraId="75CEE36E"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14</w:t>
            </w:r>
          </w:p>
        </w:tc>
        <w:tc>
          <w:tcPr>
            <w:tcW w:w="4500" w:type="dxa"/>
          </w:tcPr>
          <w:p w14:paraId="1CF7F7E3" w14:textId="28E498C9"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Chapter 17- Capacitance</w:t>
            </w:r>
          </w:p>
        </w:tc>
        <w:tc>
          <w:tcPr>
            <w:tcW w:w="1980" w:type="dxa"/>
          </w:tcPr>
          <w:p w14:paraId="6FED7BEE" w14:textId="525F7E64"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RC Lab</w:t>
            </w:r>
          </w:p>
        </w:tc>
        <w:tc>
          <w:tcPr>
            <w:tcW w:w="1165" w:type="dxa"/>
          </w:tcPr>
          <w:p w14:paraId="04B849B5" w14:textId="1D902EE3"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9</w:t>
            </w:r>
          </w:p>
        </w:tc>
      </w:tr>
      <w:tr w:rsidR="00A50DAD" w14:paraId="20888EC3" w14:textId="77777777" w:rsidTr="008B1344">
        <w:tc>
          <w:tcPr>
            <w:tcW w:w="985" w:type="dxa"/>
          </w:tcPr>
          <w:p w14:paraId="1C0B1A62"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15</w:t>
            </w:r>
          </w:p>
        </w:tc>
        <w:tc>
          <w:tcPr>
            <w:tcW w:w="4500" w:type="dxa"/>
          </w:tcPr>
          <w:p w14:paraId="70FFE483" w14:textId="6678C949"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Review</w:t>
            </w:r>
          </w:p>
        </w:tc>
        <w:tc>
          <w:tcPr>
            <w:tcW w:w="1980" w:type="dxa"/>
          </w:tcPr>
          <w:p w14:paraId="23EE574C" w14:textId="17915F02" w:rsidR="00A50DAD" w:rsidRPr="00E913D4"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Time Constant Test</w:t>
            </w:r>
          </w:p>
        </w:tc>
        <w:tc>
          <w:tcPr>
            <w:tcW w:w="1165" w:type="dxa"/>
          </w:tcPr>
          <w:p w14:paraId="0997D30F" w14:textId="5D041261"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1-10</w:t>
            </w:r>
          </w:p>
        </w:tc>
      </w:tr>
      <w:tr w:rsidR="00A50DAD" w14:paraId="756D905A" w14:textId="77777777" w:rsidTr="008B1344">
        <w:tc>
          <w:tcPr>
            <w:tcW w:w="985" w:type="dxa"/>
          </w:tcPr>
          <w:p w14:paraId="31D99E0A"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16</w:t>
            </w:r>
          </w:p>
        </w:tc>
        <w:tc>
          <w:tcPr>
            <w:tcW w:w="4500" w:type="dxa"/>
          </w:tcPr>
          <w:p w14:paraId="0490BF40" w14:textId="77777777" w:rsidR="00A50DAD" w:rsidRP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A50DAD">
              <w:rPr>
                <w:rFonts w:eastAsia="Times New Roman" w:cs="Times New Roman"/>
                <w:sz w:val="20"/>
                <w:szCs w:val="20"/>
              </w:rPr>
              <w:t>FINAL</w:t>
            </w:r>
          </w:p>
        </w:tc>
        <w:tc>
          <w:tcPr>
            <w:tcW w:w="1980" w:type="dxa"/>
          </w:tcPr>
          <w:p w14:paraId="4005B704" w14:textId="77777777" w:rsidR="00A50DAD" w:rsidRDefault="00A50DAD" w:rsidP="00A50DAD">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1165" w:type="dxa"/>
          </w:tcPr>
          <w:p w14:paraId="364AFA35" w14:textId="1DA11A0E" w:rsidR="00A50DAD" w:rsidRPr="00E913D4" w:rsidRDefault="00E913D4" w:rsidP="00A50DAD">
            <w:pPr>
              <w:pStyle w:val="ListParagraph"/>
              <w:widowControl w:val="0"/>
              <w:autoSpaceDE w:val="0"/>
              <w:autoSpaceDN w:val="0"/>
              <w:adjustRightInd w:val="0"/>
              <w:spacing w:after="0" w:line="240" w:lineRule="auto"/>
              <w:ind w:left="0"/>
              <w:jc w:val="center"/>
              <w:rPr>
                <w:rFonts w:eastAsia="Times New Roman" w:cs="Times New Roman"/>
                <w:sz w:val="20"/>
                <w:szCs w:val="20"/>
              </w:rPr>
            </w:pPr>
            <w:r w:rsidRPr="00E913D4">
              <w:rPr>
                <w:rFonts w:eastAsia="Times New Roman" w:cs="Times New Roman"/>
                <w:sz w:val="20"/>
                <w:szCs w:val="20"/>
              </w:rPr>
              <w:t>1-10</w:t>
            </w:r>
          </w:p>
        </w:tc>
      </w:tr>
    </w:tbl>
    <w:p w14:paraId="43D666A8" w14:textId="01EEE53F"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13CB6FA1"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214A45">
        <w:rPr>
          <w:rFonts w:eastAsia="Times New Roman" w:cs="Times New Roman"/>
          <w:b/>
          <w:szCs w:val="24"/>
        </w:rPr>
        <w:t xml:space="preserve"> </w:t>
      </w:r>
      <w:r w:rsidR="00214A45" w:rsidRPr="00214A45">
        <w:rPr>
          <w:rFonts w:eastAsia="Times New Roman" w:cs="Times New Roman"/>
          <w:szCs w:val="24"/>
        </w:rPr>
        <w:t>None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7490C11D" w14:textId="77777777" w:rsidR="006228E2" w:rsidRPr="006228E2" w:rsidRDefault="002D552E" w:rsidP="006228E2">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6228E2" w:rsidRPr="006228E2">
        <w:rPr>
          <w:rFonts w:eastAsia="Times New Roman" w:cs="Times New Roman"/>
          <w:b/>
          <w:szCs w:val="24"/>
        </w:rPr>
        <w:t>FERPA:*</w:t>
      </w:r>
    </w:p>
    <w:p w14:paraId="704D5E6F" w14:textId="77777777" w:rsidR="006228E2" w:rsidRPr="006228E2" w:rsidRDefault="006228E2" w:rsidP="006228E2">
      <w:pPr>
        <w:widowControl w:val="0"/>
        <w:autoSpaceDE w:val="0"/>
        <w:autoSpaceDN w:val="0"/>
        <w:adjustRightInd w:val="0"/>
        <w:spacing w:after="0" w:line="240" w:lineRule="auto"/>
        <w:rPr>
          <w:rFonts w:eastAsia="Times New Roman" w:cs="Times New Roman"/>
          <w:b/>
          <w:szCs w:val="24"/>
        </w:rPr>
      </w:pPr>
    </w:p>
    <w:p w14:paraId="632CAD8D" w14:textId="77777777" w:rsidR="006228E2" w:rsidRPr="006228E2" w:rsidRDefault="006228E2" w:rsidP="006228E2">
      <w:pPr>
        <w:spacing w:after="0" w:line="240" w:lineRule="auto"/>
        <w:ind w:left="720"/>
        <w:rPr>
          <w:rFonts w:eastAsia="Times New Roman" w:cs="Times New Roman"/>
          <w:szCs w:val="24"/>
        </w:rPr>
      </w:pPr>
      <w:r w:rsidRPr="006228E2">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40AE359" w14:textId="77777777" w:rsidR="006228E2" w:rsidRPr="006228E2" w:rsidRDefault="006228E2" w:rsidP="006228E2">
      <w:pPr>
        <w:spacing w:after="0" w:line="240" w:lineRule="auto"/>
        <w:ind w:left="720"/>
        <w:rPr>
          <w:rFonts w:eastAsia="Times New Roman" w:cs="Times New Roman"/>
          <w:szCs w:val="24"/>
        </w:rPr>
      </w:pPr>
    </w:p>
    <w:p w14:paraId="70C0A119" w14:textId="77777777" w:rsidR="006228E2" w:rsidRPr="006228E2" w:rsidRDefault="006228E2" w:rsidP="006228E2">
      <w:pPr>
        <w:spacing w:after="0" w:line="240" w:lineRule="auto"/>
        <w:contextualSpacing/>
        <w:rPr>
          <w:rFonts w:eastAsia="Times New Roman" w:cs="Times New Roman"/>
          <w:szCs w:val="24"/>
        </w:rPr>
      </w:pPr>
      <w:r w:rsidRPr="006228E2">
        <w:rPr>
          <w:rFonts w:eastAsia="Times New Roman" w:cs="Times New Roman"/>
          <w:b/>
          <w:szCs w:val="24"/>
        </w:rPr>
        <w:t xml:space="preserve">17. </w:t>
      </w:r>
      <w:r w:rsidRPr="006228E2">
        <w:rPr>
          <w:rFonts w:eastAsia="Times New Roman" w:cs="Times New Roman"/>
          <w:b/>
          <w:szCs w:val="24"/>
        </w:rPr>
        <w:tab/>
        <w:t>DISABILITIES:*</w:t>
      </w:r>
      <w:r w:rsidRPr="006228E2">
        <w:rPr>
          <w:rFonts w:eastAsia="Times New Roman" w:cs="Times New Roman"/>
          <w:szCs w:val="24"/>
        </w:rPr>
        <w:t xml:space="preserve"> </w:t>
      </w:r>
    </w:p>
    <w:p w14:paraId="28F13F22" w14:textId="77777777" w:rsidR="006228E2" w:rsidRPr="006228E2" w:rsidRDefault="006228E2" w:rsidP="006228E2">
      <w:pPr>
        <w:spacing w:after="0" w:line="240" w:lineRule="auto"/>
        <w:contextualSpacing/>
        <w:rPr>
          <w:rFonts w:eastAsia="Times New Roman" w:cs="Times New Roman"/>
          <w:szCs w:val="24"/>
        </w:rPr>
      </w:pPr>
    </w:p>
    <w:p w14:paraId="4A0FC95A" w14:textId="77777777" w:rsidR="006228E2" w:rsidRPr="006228E2" w:rsidRDefault="006228E2" w:rsidP="006228E2">
      <w:pPr>
        <w:spacing w:after="0" w:line="240" w:lineRule="auto"/>
        <w:ind w:left="720"/>
        <w:contextualSpacing/>
        <w:rPr>
          <w:rFonts w:eastAsia="Times New Roman" w:cs="Times New Roman"/>
          <w:szCs w:val="24"/>
        </w:rPr>
      </w:pPr>
      <w:r w:rsidRPr="006228E2">
        <w:rPr>
          <w:rFonts w:eastAsia="Times New Roman" w:cs="Times New Roman"/>
          <w:szCs w:val="24"/>
        </w:rPr>
        <w:t>Students with disabilities may contact the Disability Services Office, Central Campus, at 800-628-7722 or 937-393-3431.</w:t>
      </w:r>
    </w:p>
    <w:p w14:paraId="5AAC5EE8" w14:textId="77777777" w:rsidR="006228E2" w:rsidRPr="006228E2" w:rsidRDefault="006228E2" w:rsidP="006228E2">
      <w:pPr>
        <w:spacing w:after="0" w:line="240" w:lineRule="auto"/>
        <w:ind w:left="720"/>
        <w:contextualSpacing/>
        <w:rPr>
          <w:rFonts w:eastAsia="Times New Roman" w:cs="Times New Roman"/>
          <w:szCs w:val="24"/>
        </w:rPr>
      </w:pPr>
    </w:p>
    <w:p w14:paraId="21C1C2A0" w14:textId="77777777" w:rsidR="006228E2" w:rsidRPr="006228E2" w:rsidRDefault="006228E2" w:rsidP="006228E2">
      <w:pPr>
        <w:spacing w:after="0" w:line="240" w:lineRule="auto"/>
        <w:contextualSpacing/>
        <w:rPr>
          <w:rFonts w:eastAsia="Times New Roman" w:cs="Times New Roman"/>
          <w:szCs w:val="24"/>
        </w:rPr>
      </w:pPr>
      <w:r w:rsidRPr="006228E2">
        <w:rPr>
          <w:rFonts w:eastAsia="Times New Roman" w:cs="Times New Roman"/>
          <w:b/>
          <w:szCs w:val="24"/>
        </w:rPr>
        <w:t xml:space="preserve">18. </w:t>
      </w:r>
      <w:r w:rsidRPr="006228E2">
        <w:rPr>
          <w:rFonts w:eastAsia="Times New Roman" w:cs="Times New Roman"/>
          <w:b/>
          <w:szCs w:val="24"/>
        </w:rPr>
        <w:tab/>
        <w:t>OTHER INFORMATION***:</w:t>
      </w:r>
    </w:p>
    <w:p w14:paraId="21542D86" w14:textId="77777777" w:rsidR="006228E2" w:rsidRPr="006228E2" w:rsidRDefault="006228E2" w:rsidP="006228E2">
      <w:pPr>
        <w:spacing w:after="0" w:line="240" w:lineRule="auto"/>
        <w:rPr>
          <w:rFonts w:eastAsia="Times New Roman" w:cs="Times New Roman"/>
          <w:szCs w:val="24"/>
        </w:rPr>
      </w:pPr>
    </w:p>
    <w:p w14:paraId="35632667" w14:textId="77777777" w:rsidR="006228E2" w:rsidRPr="006228E2" w:rsidRDefault="006228E2" w:rsidP="006228E2">
      <w:pPr>
        <w:pBdr>
          <w:bottom w:val="double" w:sz="6" w:space="1" w:color="auto"/>
        </w:pBdr>
        <w:spacing w:after="0" w:line="240" w:lineRule="auto"/>
        <w:rPr>
          <w:rFonts w:eastAsia="Times New Roman" w:cs="Times New Roman"/>
          <w:szCs w:val="24"/>
        </w:rPr>
      </w:pPr>
    </w:p>
    <w:p w14:paraId="37C50427" w14:textId="77777777" w:rsidR="006228E2" w:rsidRPr="006228E2" w:rsidRDefault="006228E2" w:rsidP="006228E2">
      <w:pPr>
        <w:widowControl w:val="0"/>
        <w:autoSpaceDE w:val="0"/>
        <w:autoSpaceDN w:val="0"/>
        <w:adjustRightInd w:val="0"/>
        <w:spacing w:after="0" w:line="240" w:lineRule="auto"/>
        <w:rPr>
          <w:rFonts w:eastAsia="Times New Roman" w:cs="Times New Roman"/>
          <w:b/>
          <w:szCs w:val="24"/>
        </w:rPr>
      </w:pPr>
    </w:p>
    <w:p w14:paraId="1C3D11A1" w14:textId="77777777" w:rsidR="006228E2" w:rsidRPr="006228E2" w:rsidRDefault="006228E2" w:rsidP="006228E2">
      <w:pPr>
        <w:rPr>
          <w:b/>
        </w:rPr>
      </w:pPr>
      <w:r w:rsidRPr="006228E2">
        <w:rPr>
          <w:b/>
        </w:rPr>
        <w:t>SYLLABUS TEMPLATE KEY</w:t>
      </w:r>
    </w:p>
    <w:p w14:paraId="6DDA0F93" w14:textId="77777777" w:rsidR="006228E2" w:rsidRPr="006228E2" w:rsidRDefault="006228E2" w:rsidP="006228E2">
      <w:pPr>
        <w:spacing w:after="0" w:line="240" w:lineRule="auto"/>
        <w:rPr>
          <w:rFonts w:cs="Times New Roman"/>
          <w:sz w:val="20"/>
          <w:szCs w:val="20"/>
        </w:rPr>
      </w:pPr>
      <w:r w:rsidRPr="006228E2">
        <w:rPr>
          <w:b/>
          <w:sz w:val="20"/>
          <w:szCs w:val="20"/>
        </w:rPr>
        <w:t xml:space="preserve">* </w:t>
      </w:r>
      <w:r w:rsidRPr="006228E2">
        <w:rPr>
          <w:rFonts w:cs="Times New Roman"/>
          <w:sz w:val="20"/>
          <w:szCs w:val="20"/>
        </w:rPr>
        <w:t xml:space="preserve">Item </w:t>
      </w:r>
      <w:r w:rsidRPr="006228E2">
        <w:rPr>
          <w:rFonts w:cs="Times New Roman"/>
          <w:sz w:val="20"/>
          <w:szCs w:val="20"/>
          <w:u w:val="single"/>
        </w:rPr>
        <w:t>cannot</w:t>
      </w:r>
      <w:r w:rsidRPr="006228E2">
        <w:rPr>
          <w:rFonts w:cs="Times New Roman"/>
          <w:sz w:val="20"/>
          <w:szCs w:val="20"/>
        </w:rPr>
        <w:t xml:space="preserve"> be altered from that which is included in the master syllabus approved by the Curriculum Committee.</w:t>
      </w:r>
      <w:r w:rsidRPr="006228E2">
        <w:rPr>
          <w:rFonts w:cs="Times New Roman"/>
          <w:sz w:val="20"/>
          <w:szCs w:val="20"/>
        </w:rPr>
        <w:br/>
      </w:r>
    </w:p>
    <w:p w14:paraId="61945C2F" w14:textId="77777777" w:rsidR="006228E2" w:rsidRPr="006228E2" w:rsidRDefault="006228E2" w:rsidP="006228E2">
      <w:pPr>
        <w:spacing w:after="0" w:line="240" w:lineRule="auto"/>
        <w:rPr>
          <w:rFonts w:cs="Times New Roman"/>
          <w:sz w:val="20"/>
          <w:szCs w:val="20"/>
        </w:rPr>
      </w:pPr>
      <w:r w:rsidRPr="006228E2">
        <w:rPr>
          <w:b/>
          <w:sz w:val="20"/>
          <w:szCs w:val="20"/>
        </w:rPr>
        <w:t>**</w:t>
      </w:r>
      <w:r w:rsidRPr="006228E2">
        <w:rPr>
          <w:rFonts w:cs="Times New Roman"/>
          <w:sz w:val="20"/>
          <w:szCs w:val="20"/>
        </w:rPr>
        <w:t xml:space="preserve"> Any alteration or addition </w:t>
      </w:r>
      <w:r w:rsidRPr="006228E2">
        <w:rPr>
          <w:rFonts w:cs="Times New Roman"/>
          <w:sz w:val="20"/>
          <w:szCs w:val="20"/>
          <w:u w:val="single"/>
        </w:rPr>
        <w:t>must be approved by the Curriculum Committee</w:t>
      </w:r>
    </w:p>
    <w:p w14:paraId="13A15291" w14:textId="77777777" w:rsidR="006228E2" w:rsidRPr="006228E2" w:rsidRDefault="006228E2" w:rsidP="006228E2">
      <w:pPr>
        <w:spacing w:after="0" w:line="240" w:lineRule="auto"/>
        <w:rPr>
          <w:sz w:val="20"/>
          <w:szCs w:val="20"/>
        </w:rPr>
      </w:pPr>
      <w:r w:rsidRPr="006228E2">
        <w:rPr>
          <w:sz w:val="20"/>
          <w:szCs w:val="20"/>
        </w:rPr>
        <w:br/>
      </w:r>
      <w:r w:rsidRPr="006228E2">
        <w:rPr>
          <w:b/>
          <w:sz w:val="20"/>
          <w:szCs w:val="20"/>
        </w:rPr>
        <w:t xml:space="preserve">*** </w:t>
      </w:r>
      <w:r w:rsidRPr="006228E2">
        <w:rPr>
          <w:sz w:val="20"/>
          <w:szCs w:val="20"/>
        </w:rPr>
        <w:t xml:space="preserve">Item </w:t>
      </w:r>
      <w:r w:rsidRPr="006228E2">
        <w:rPr>
          <w:sz w:val="20"/>
          <w:szCs w:val="20"/>
          <w:u w:val="single"/>
        </w:rPr>
        <w:t>should begin with language as approved in the master syllabus</w:t>
      </w:r>
      <w:r w:rsidRPr="006228E2">
        <w:rPr>
          <w:sz w:val="20"/>
          <w:szCs w:val="20"/>
        </w:rPr>
        <w:t xml:space="preserve"> but may be added to at the discretion of the faculty member.</w:t>
      </w:r>
    </w:p>
    <w:p w14:paraId="2EE92FD6" w14:textId="77777777" w:rsidR="006228E2" w:rsidRPr="006228E2" w:rsidRDefault="006228E2" w:rsidP="006228E2">
      <w:pPr>
        <w:spacing w:after="0" w:line="240" w:lineRule="auto"/>
        <w:rPr>
          <w:sz w:val="20"/>
          <w:szCs w:val="20"/>
        </w:rPr>
      </w:pPr>
    </w:p>
    <w:p w14:paraId="42DCF032" w14:textId="77777777" w:rsidR="006228E2" w:rsidRPr="006228E2" w:rsidRDefault="006228E2" w:rsidP="006228E2">
      <w:pPr>
        <w:spacing w:after="0" w:line="240" w:lineRule="auto"/>
        <w:rPr>
          <w:sz w:val="20"/>
          <w:szCs w:val="20"/>
        </w:rPr>
      </w:pPr>
    </w:p>
    <w:p w14:paraId="43D666B6" w14:textId="4B5EB0FD" w:rsidR="00E75D32" w:rsidRPr="007D05C0" w:rsidRDefault="00E75D32" w:rsidP="006228E2">
      <w:pPr>
        <w:widowControl w:val="0"/>
        <w:autoSpaceDE w:val="0"/>
        <w:autoSpaceDN w:val="0"/>
        <w:adjustRightInd w:val="0"/>
        <w:spacing w:after="0" w:line="240" w:lineRule="auto"/>
        <w:rPr>
          <w:rFonts w:cs="Times New Roman"/>
        </w:rPr>
      </w:pPr>
      <w:bookmarkStart w:id="0" w:name="_GoBack"/>
      <w:bookmarkEnd w:id="0"/>
    </w:p>
    <w:sectPr w:rsidR="00E75D32" w:rsidRPr="007D05C0"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66B9" w14:textId="77777777" w:rsidR="005A1847" w:rsidRDefault="005A1847" w:rsidP="002D552E">
      <w:pPr>
        <w:spacing w:after="0" w:line="240" w:lineRule="auto"/>
      </w:pPr>
      <w:r>
        <w:separator/>
      </w:r>
    </w:p>
  </w:endnote>
  <w:endnote w:type="continuationSeparator" w:id="0">
    <w:p w14:paraId="43D666BA" w14:textId="77777777" w:rsidR="005A1847" w:rsidRDefault="005A184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66B7" w14:textId="77777777" w:rsidR="005A1847" w:rsidRDefault="005A1847" w:rsidP="002D552E">
      <w:pPr>
        <w:spacing w:after="0" w:line="240" w:lineRule="auto"/>
      </w:pPr>
      <w:r>
        <w:separator/>
      </w:r>
    </w:p>
  </w:footnote>
  <w:footnote w:type="continuationSeparator" w:id="0">
    <w:p w14:paraId="43D666B8" w14:textId="77777777" w:rsidR="005A1847" w:rsidRDefault="005A184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C138" w14:textId="77777777" w:rsidR="00E85095" w:rsidRPr="00D9546F" w:rsidRDefault="00E85095" w:rsidP="00E85095">
    <w:pPr>
      <w:pStyle w:val="NoSpacing"/>
      <w:rPr>
        <w:b/>
        <w:sz w:val="20"/>
        <w:szCs w:val="20"/>
      </w:rPr>
    </w:pPr>
    <w:r>
      <w:rPr>
        <w:b/>
        <w:sz w:val="20"/>
        <w:szCs w:val="20"/>
      </w:rPr>
      <w:t>EENG 1105 – DC Circuits and Devices</w:t>
    </w:r>
  </w:p>
  <w:p w14:paraId="43D666BC" w14:textId="11A730AB"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228E2">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228E2">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539683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E85095">
      <w:rPr>
        <w:b/>
        <w:sz w:val="20"/>
        <w:szCs w:val="20"/>
      </w:rPr>
      <w:t>November 2021</w:t>
    </w:r>
  </w:p>
  <w:p w14:paraId="0B623F1C" w14:textId="7896A157" w:rsidR="007D595B" w:rsidRPr="00D9546F" w:rsidRDefault="00E85095" w:rsidP="007D595B">
    <w:pPr>
      <w:pStyle w:val="NoSpacing"/>
      <w:rPr>
        <w:b/>
        <w:sz w:val="20"/>
        <w:szCs w:val="20"/>
      </w:rPr>
    </w:pPr>
    <w:r>
      <w:rPr>
        <w:b/>
        <w:sz w:val="20"/>
        <w:szCs w:val="20"/>
      </w:rPr>
      <w:t>EENG 1105 – DC Circuits and Devices</w:t>
    </w:r>
  </w:p>
  <w:p w14:paraId="0661D6D7" w14:textId="56E7783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228E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228E2">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45D8F12E"/>
    <w:lvl w:ilvl="0" w:tplc="F94A162A">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632BCE"/>
    <w:multiLevelType w:val="multilevel"/>
    <w:tmpl w:val="CA9EB502"/>
    <w:lvl w:ilvl="0">
      <w:start w:val="1"/>
      <w:numFmt w:val="decimal"/>
      <w:lvlText w:val="%1."/>
      <w:lvlJc w:val="left"/>
      <w:pPr>
        <w:tabs>
          <w:tab w:val="num" w:pos="1080"/>
        </w:tabs>
        <w:ind w:left="1368" w:hanging="648"/>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14A45"/>
    <w:rsid w:val="00294E6D"/>
    <w:rsid w:val="002D552E"/>
    <w:rsid w:val="00536E29"/>
    <w:rsid w:val="005A1847"/>
    <w:rsid w:val="006228E2"/>
    <w:rsid w:val="006B0B4B"/>
    <w:rsid w:val="006E62B7"/>
    <w:rsid w:val="007C6215"/>
    <w:rsid w:val="007D05C0"/>
    <w:rsid w:val="007D595B"/>
    <w:rsid w:val="008B1344"/>
    <w:rsid w:val="009101E0"/>
    <w:rsid w:val="00931E3B"/>
    <w:rsid w:val="009E39B6"/>
    <w:rsid w:val="00A0378E"/>
    <w:rsid w:val="00A50DAD"/>
    <w:rsid w:val="00A8106F"/>
    <w:rsid w:val="00AC34DD"/>
    <w:rsid w:val="00AD6665"/>
    <w:rsid w:val="00B57BD6"/>
    <w:rsid w:val="00D37E5B"/>
    <w:rsid w:val="00E232B2"/>
    <w:rsid w:val="00E75D32"/>
    <w:rsid w:val="00E85095"/>
    <w:rsid w:val="00E913D4"/>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32472af-f9e1-4726-b37e-9932a187191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8393CCF-6304-40D2-B88F-39D4D7851E5D}"/>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2021-11-19T17:01:00Z</dcterms:created>
  <dcterms:modified xsi:type="dcterms:W3CDTF">2022-05-09T19:21:00Z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